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3E097C71" w:rsidR="006F4A85" w:rsidRDefault="00025414" w:rsidP="00887A14">
      <w:pPr>
        <w:jc w:val="left"/>
      </w:pPr>
      <w:r>
        <w:rPr>
          <w:rFonts w:hint="eastAsia"/>
        </w:rPr>
        <w:t>インターネットと電子メール（1）</w:t>
      </w:r>
      <w:r w:rsidR="00901AEA">
        <w:rPr>
          <w:rFonts w:hint="eastAsia"/>
        </w:rPr>
        <w:t>-インターネットの</w:t>
      </w:r>
      <w:r w:rsidR="00667E74">
        <w:rPr>
          <w:rFonts w:hint="eastAsia"/>
        </w:rPr>
        <w:t>歴史</w:t>
      </w:r>
      <w:r w:rsidR="00901AEA">
        <w:rPr>
          <w:rFonts w:hint="eastAsia"/>
        </w:rPr>
        <w:t>と仕組みー</w:t>
      </w:r>
    </w:p>
    <w:p w14:paraId="67E3F8D6" w14:textId="2FCE2500" w:rsidR="00F96F77" w:rsidRDefault="00F96F77" w:rsidP="00F96F77">
      <w:pPr>
        <w:jc w:val="left"/>
      </w:pPr>
    </w:p>
    <w:p w14:paraId="5F2A68A8" w14:textId="7F77068D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316CBD">
        <w:rPr>
          <w:rFonts w:hint="eastAsia"/>
        </w:rPr>
        <w:t xml:space="preserve">　</w:t>
      </w:r>
      <w:r w:rsidR="00316CBD" w:rsidRPr="00316CBD">
        <w:rPr>
          <w:rFonts w:hint="eastAsia"/>
        </w:rPr>
        <w:t>①から⑳までの空欄を埋めなさい。</w:t>
      </w:r>
    </w:p>
    <w:p w14:paraId="76EAB626" w14:textId="63251757" w:rsidR="00021491" w:rsidRDefault="00667E74" w:rsidP="00021491">
      <w:pPr>
        <w:ind w:firstLineChars="100" w:firstLine="210"/>
        <w:jc w:val="left"/>
      </w:pPr>
      <w:r>
        <w:rPr>
          <w:rFonts w:hint="eastAsia"/>
        </w:rPr>
        <w:t>インターネットは、（①</w:t>
      </w:r>
      <w:r w:rsidR="00316CBD">
        <w:rPr>
          <w:rFonts w:hint="eastAsia"/>
        </w:rPr>
        <w:t>）</w:t>
      </w:r>
      <w:r>
        <w:rPr>
          <w:rFonts w:hint="eastAsia"/>
        </w:rPr>
        <w:t>年に、アメリカの大学や研究機関の（②）を接続させたことが始まりである。その後アメリカ各地に似たようなネットワークが誕生し、1つにまとまって（③）となった。</w:t>
      </w:r>
    </w:p>
    <w:p w14:paraId="5DCF80BD" w14:textId="5F6C8EDF" w:rsidR="00667E74" w:rsidRDefault="00667E74" w:rsidP="00021491">
      <w:pPr>
        <w:ind w:firstLineChars="100" w:firstLine="210"/>
        <w:jc w:val="left"/>
      </w:pPr>
      <w:r>
        <w:rPr>
          <w:rFonts w:hint="eastAsia"/>
        </w:rPr>
        <w:t>日本</w:t>
      </w:r>
      <w:r w:rsidR="00021491">
        <w:rPr>
          <w:rFonts w:hint="eastAsia"/>
        </w:rPr>
        <w:t>は（④）年に</w:t>
      </w:r>
      <w:r>
        <w:rPr>
          <w:rFonts w:hint="eastAsia"/>
        </w:rPr>
        <w:t>インターネット</w:t>
      </w:r>
      <w:r w:rsidR="00021491">
        <w:rPr>
          <w:rFonts w:hint="eastAsia"/>
        </w:rPr>
        <w:t>元年を迎え、（⑤）が公開されたり、（⑥）が開店したり</w:t>
      </w:r>
      <w:r w:rsidR="00316CBD">
        <w:rPr>
          <w:rFonts w:hint="eastAsia"/>
        </w:rPr>
        <w:t>し</w:t>
      </w:r>
      <w:r w:rsidR="00021491">
        <w:rPr>
          <w:rFonts w:hint="eastAsia"/>
        </w:rPr>
        <w:t>、その年の流行語に（③）が選ばれた。瞬く間に</w:t>
      </w:r>
      <w:r w:rsidR="00316CBD">
        <w:rPr>
          <w:rFonts w:hint="eastAsia"/>
        </w:rPr>
        <w:t>（⑦</w:t>
      </w:r>
      <w:r w:rsidR="00021491">
        <w:rPr>
          <w:rFonts w:hint="eastAsia"/>
        </w:rPr>
        <w:t>）の閲覧や（</w:t>
      </w:r>
      <w:r w:rsidR="00316CBD">
        <w:rPr>
          <w:rFonts w:hint="eastAsia"/>
        </w:rPr>
        <w:t>⑧</w:t>
      </w:r>
      <w:r w:rsidR="00021491">
        <w:rPr>
          <w:rFonts w:hint="eastAsia"/>
        </w:rPr>
        <w:t>）の送受信が日常的になった。</w:t>
      </w:r>
    </w:p>
    <w:p w14:paraId="1CB3834A" w14:textId="06017DB8" w:rsidR="00021491" w:rsidRPr="00021491" w:rsidRDefault="00021491" w:rsidP="00021491">
      <w:pPr>
        <w:jc w:val="left"/>
      </w:pPr>
      <w:r>
        <w:rPr>
          <w:rFonts w:hint="eastAsia"/>
        </w:rPr>
        <w:t xml:space="preserve">　</w:t>
      </w:r>
      <w:r w:rsidR="006825EA">
        <w:rPr>
          <w:rFonts w:hint="eastAsia"/>
        </w:rPr>
        <w:t>（</w:t>
      </w:r>
      <w:r w:rsidR="00316CBD">
        <w:rPr>
          <w:rFonts w:hint="eastAsia"/>
        </w:rPr>
        <w:t>⑨</w:t>
      </w:r>
      <w:r w:rsidR="006825EA">
        <w:rPr>
          <w:rFonts w:hint="eastAsia"/>
        </w:rPr>
        <w:t>）</w:t>
      </w:r>
      <w:r w:rsidR="00495FA7">
        <w:rPr>
          <w:rFonts w:hint="eastAsia"/>
        </w:rPr>
        <w:t>年代になると（</w:t>
      </w:r>
      <w:r w:rsidR="00316CBD">
        <w:rPr>
          <w:rFonts w:hint="eastAsia"/>
        </w:rPr>
        <w:t>⑩</w:t>
      </w:r>
      <w:r w:rsidR="00495FA7">
        <w:rPr>
          <w:rFonts w:hint="eastAsia"/>
        </w:rPr>
        <w:t>）の普及により、（</w:t>
      </w:r>
      <w:r w:rsidR="00316CBD">
        <w:rPr>
          <w:rFonts w:hint="eastAsia"/>
        </w:rPr>
        <w:t>⑪</w:t>
      </w:r>
      <w:r w:rsidR="00495FA7">
        <w:rPr>
          <w:rFonts w:hint="eastAsia"/>
        </w:rPr>
        <w:t>）</w:t>
      </w:r>
      <w:r w:rsidR="00383C92">
        <w:rPr>
          <w:rFonts w:hint="eastAsia"/>
        </w:rPr>
        <w:t>という（</w:t>
      </w:r>
      <w:r w:rsidR="00316CBD">
        <w:rPr>
          <w:rFonts w:hint="eastAsia"/>
        </w:rPr>
        <w:t>⑫</w:t>
      </w:r>
      <w:r w:rsidR="00383C92">
        <w:rPr>
          <w:rFonts w:hint="eastAsia"/>
        </w:rPr>
        <w:t>）</w:t>
      </w:r>
      <w:r w:rsidR="00495FA7">
        <w:rPr>
          <w:rFonts w:hint="eastAsia"/>
        </w:rPr>
        <w:t>サービスが、世界中に普及し</w:t>
      </w:r>
      <w:r w:rsidR="00383C92">
        <w:rPr>
          <w:rFonts w:hint="eastAsia"/>
        </w:rPr>
        <w:t>た</w:t>
      </w:r>
      <w:r w:rsidR="00495FA7">
        <w:rPr>
          <w:rFonts w:hint="eastAsia"/>
        </w:rPr>
        <w:t>。</w:t>
      </w:r>
    </w:p>
    <w:p w14:paraId="22D6FDD2" w14:textId="27FD8495" w:rsidR="00887A14" w:rsidRDefault="00F90C54" w:rsidP="00C0662C">
      <w:pPr>
        <w:jc w:val="left"/>
      </w:pPr>
      <w:r>
        <w:rPr>
          <w:rFonts w:hint="eastAsia"/>
        </w:rPr>
        <w:t xml:space="preserve">　インターネットでの情報のやり取りは、</w:t>
      </w:r>
      <w:r w:rsidR="00316CBD">
        <w:rPr>
          <w:rFonts w:hint="eastAsia"/>
        </w:rPr>
        <w:t>（⑬）</w:t>
      </w:r>
      <w:r>
        <w:rPr>
          <w:rFonts w:hint="eastAsia"/>
        </w:rPr>
        <w:t>方式が使われて</w:t>
      </w:r>
      <w:r w:rsidR="00316CBD">
        <w:rPr>
          <w:rFonts w:hint="eastAsia"/>
        </w:rPr>
        <w:t>いる</w:t>
      </w:r>
      <w:r>
        <w:rPr>
          <w:rFonts w:hint="eastAsia"/>
        </w:rPr>
        <w:t>。インターネットが普及する前</w:t>
      </w:r>
      <w:r w:rsidR="00383C92">
        <w:rPr>
          <w:rFonts w:hint="eastAsia"/>
        </w:rPr>
        <w:t>の通信ネットワークは（</w:t>
      </w:r>
      <w:r w:rsidR="00316CBD">
        <w:rPr>
          <w:rFonts w:hint="eastAsia"/>
        </w:rPr>
        <w:t>⑭</w:t>
      </w:r>
      <w:r w:rsidR="00383C92">
        <w:rPr>
          <w:rFonts w:hint="eastAsia"/>
        </w:rPr>
        <w:t>）</w:t>
      </w:r>
      <w:r>
        <w:rPr>
          <w:rFonts w:hint="eastAsia"/>
        </w:rPr>
        <w:t>で、</w:t>
      </w:r>
      <w:r w:rsidR="00383C92">
        <w:rPr>
          <w:rFonts w:hint="eastAsia"/>
        </w:rPr>
        <w:t>中心となる</w:t>
      </w:r>
      <w:r w:rsidR="006825EA">
        <w:rPr>
          <w:rFonts w:hint="eastAsia"/>
        </w:rPr>
        <w:t>（</w:t>
      </w:r>
      <w:r w:rsidR="00316CBD">
        <w:rPr>
          <w:rFonts w:hint="eastAsia"/>
        </w:rPr>
        <w:t>②</w:t>
      </w:r>
      <w:r w:rsidR="006825EA">
        <w:rPr>
          <w:rFonts w:hint="eastAsia"/>
        </w:rPr>
        <w:t>）</w:t>
      </w:r>
      <w:r w:rsidR="00383C92">
        <w:rPr>
          <w:rFonts w:hint="eastAsia"/>
        </w:rPr>
        <w:t>に障害が起こるとすべての通信が途絶えてしまう。一方、</w:t>
      </w:r>
      <w:r>
        <w:rPr>
          <w:rFonts w:hint="eastAsia"/>
        </w:rPr>
        <w:t>現代のインターネットでは、</w:t>
      </w:r>
      <w:r w:rsidR="00383C92">
        <w:rPr>
          <w:rFonts w:hint="eastAsia"/>
        </w:rPr>
        <w:t>（</w:t>
      </w:r>
      <w:r w:rsidR="006825EA">
        <w:rPr>
          <w:rFonts w:hint="eastAsia"/>
        </w:rPr>
        <w:t>⑮</w:t>
      </w:r>
      <w:r w:rsidR="00383C92">
        <w:rPr>
          <w:rFonts w:hint="eastAsia"/>
        </w:rPr>
        <w:t>）</w:t>
      </w:r>
      <w:r>
        <w:rPr>
          <w:rFonts w:hint="eastAsia"/>
        </w:rPr>
        <w:t>で</w:t>
      </w:r>
      <w:r w:rsidR="00383C92">
        <w:rPr>
          <w:rFonts w:hint="eastAsia"/>
        </w:rPr>
        <w:t>、1つの経路が途絶えていても他の経路を選択できるのが特徴である。</w:t>
      </w:r>
    </w:p>
    <w:p w14:paraId="6027899F" w14:textId="243633AE" w:rsidR="00887A14" w:rsidRPr="00A66E21" w:rsidRDefault="00A66E21" w:rsidP="00C0662C">
      <w:pPr>
        <w:jc w:val="left"/>
      </w:pPr>
      <w:r>
        <w:rPr>
          <w:rFonts w:hint="eastAsia"/>
        </w:rPr>
        <w:t xml:space="preserve">　メールアドレスの＠（アットマーク）の後ろは（</w:t>
      </w:r>
      <w:r w:rsidR="006825EA">
        <w:rPr>
          <w:rFonts w:hint="eastAsia"/>
        </w:rPr>
        <w:t>⑯</w:t>
      </w:r>
      <w:r>
        <w:rPr>
          <w:rFonts w:hint="eastAsia"/>
        </w:rPr>
        <w:t>）名で、電子メールを送る時は、（</w:t>
      </w:r>
      <w:r w:rsidR="006825EA">
        <w:rPr>
          <w:rFonts w:hint="eastAsia"/>
        </w:rPr>
        <w:t>⑯</w:t>
      </w:r>
      <w:r>
        <w:rPr>
          <w:rFonts w:hint="eastAsia"/>
        </w:rPr>
        <w:t>）名が自動的に数字の列である（</w:t>
      </w:r>
      <w:r w:rsidR="006825EA">
        <w:rPr>
          <w:rFonts w:hint="eastAsia"/>
        </w:rPr>
        <w:t>⑰</w:t>
      </w:r>
      <w:r>
        <w:rPr>
          <w:rFonts w:hint="eastAsia"/>
        </w:rPr>
        <w:t>）アドレスに置き換えられる。（</w:t>
      </w:r>
      <w:r w:rsidR="006825EA">
        <w:rPr>
          <w:rFonts w:hint="eastAsia"/>
        </w:rPr>
        <w:t>⑰</w:t>
      </w:r>
      <w:r>
        <w:rPr>
          <w:rFonts w:hint="eastAsia"/>
        </w:rPr>
        <w:t>）アドレスは、インターネットにつながっているコンピュータに割り振られている番号で、送り先である（</w:t>
      </w:r>
      <w:r w:rsidR="006825EA">
        <w:rPr>
          <w:rFonts w:hint="eastAsia"/>
        </w:rPr>
        <w:t>⑱</w:t>
      </w:r>
      <w:r w:rsidR="00316CBD">
        <w:rPr>
          <w:rFonts w:hint="eastAsia"/>
        </w:rPr>
        <w:t>）</w:t>
      </w:r>
      <w:r>
        <w:rPr>
          <w:rFonts w:hint="eastAsia"/>
        </w:rPr>
        <w:t>は、（</w:t>
      </w:r>
      <w:r w:rsidR="006825EA">
        <w:rPr>
          <w:rFonts w:hint="eastAsia"/>
        </w:rPr>
        <w:t>⑰</w:t>
      </w:r>
      <w:r>
        <w:rPr>
          <w:rFonts w:hint="eastAsia"/>
        </w:rPr>
        <w:t>）アドレスを指定すれば、世界中でただ1台に決まる。（</w:t>
      </w:r>
      <w:r w:rsidR="006825EA">
        <w:rPr>
          <w:rFonts w:hint="eastAsia"/>
        </w:rPr>
        <w:t>⑯</w:t>
      </w:r>
      <w:r>
        <w:rPr>
          <w:rFonts w:hint="eastAsia"/>
        </w:rPr>
        <w:t>）名から（</w:t>
      </w:r>
      <w:r w:rsidR="006825EA">
        <w:rPr>
          <w:rFonts w:hint="eastAsia"/>
        </w:rPr>
        <w:t>⑰</w:t>
      </w:r>
      <w:r>
        <w:rPr>
          <w:rFonts w:hint="eastAsia"/>
        </w:rPr>
        <w:t>）アドレスを割りだすためには、それらを対応させる（</w:t>
      </w:r>
      <w:r w:rsidR="006825EA">
        <w:rPr>
          <w:rFonts w:hint="eastAsia"/>
        </w:rPr>
        <w:t>⑲</w:t>
      </w:r>
      <w:r>
        <w:rPr>
          <w:rFonts w:hint="eastAsia"/>
        </w:rPr>
        <w:t>）という（</w:t>
      </w:r>
      <w:r w:rsidR="006825EA">
        <w:rPr>
          <w:rFonts w:hint="eastAsia"/>
        </w:rPr>
        <w:t>⑳</w:t>
      </w:r>
      <w:r>
        <w:rPr>
          <w:rFonts w:hint="eastAsia"/>
        </w:rPr>
        <w:t>）システムが必要である。</w:t>
      </w:r>
    </w:p>
    <w:tbl>
      <w:tblPr>
        <w:tblStyle w:val="a7"/>
        <w:tblW w:w="9614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C66AC0" w14:paraId="42704FED" w14:textId="77777777" w:rsidTr="00832129">
        <w:tc>
          <w:tcPr>
            <w:tcW w:w="426" w:type="dxa"/>
            <w:vMerge w:val="restart"/>
            <w:vAlign w:val="center"/>
          </w:tcPr>
          <w:p w14:paraId="05BE29E8" w14:textId="77777777" w:rsidR="00C66AC0" w:rsidRDefault="00C66AC0" w:rsidP="00832129">
            <w:pPr>
              <w:jc w:val="center"/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6B5A4B5F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020A6E28" w14:textId="4A63EC51" w:rsidR="00C66AC0" w:rsidRPr="009D63CA" w:rsidRDefault="00C66AC0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530A4B5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162BAC18" w14:textId="297A545E" w:rsidR="00C66AC0" w:rsidRPr="00C66AC0" w:rsidRDefault="00C66AC0" w:rsidP="00832129">
            <w:pPr>
              <w:widowControl/>
              <w:jc w:val="left"/>
              <w:rPr>
                <w:color w:val="FF0000"/>
                <w:sz w:val="16"/>
                <w:szCs w:val="18"/>
              </w:rPr>
            </w:pPr>
          </w:p>
        </w:tc>
        <w:tc>
          <w:tcPr>
            <w:tcW w:w="426" w:type="dxa"/>
          </w:tcPr>
          <w:p w14:paraId="2475D443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575CC303" w14:textId="0667E1F4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1CB23E88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871" w:type="dxa"/>
          </w:tcPr>
          <w:p w14:paraId="7D15A538" w14:textId="74F58742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C66AC0" w14:paraId="19A0B8A6" w14:textId="77777777" w:rsidTr="00832129">
        <w:tc>
          <w:tcPr>
            <w:tcW w:w="426" w:type="dxa"/>
            <w:vMerge/>
          </w:tcPr>
          <w:p w14:paraId="69B7173A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30030DFF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003CC822" w14:textId="766DAB1A" w:rsidR="00C66AC0" w:rsidRPr="009D63CA" w:rsidRDefault="00C66AC0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6D66152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59605DA2" w14:textId="550353D8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0F4E5B8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2E1DA3D4" w14:textId="5A54035D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222C9A4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871" w:type="dxa"/>
          </w:tcPr>
          <w:p w14:paraId="4B9E794F" w14:textId="0A52DD0D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C66AC0" w14:paraId="58BED701" w14:textId="77777777" w:rsidTr="00832129">
        <w:tc>
          <w:tcPr>
            <w:tcW w:w="426" w:type="dxa"/>
            <w:vMerge/>
          </w:tcPr>
          <w:p w14:paraId="45D86FD4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1B46E259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09662B01" w14:textId="6849EFD1" w:rsidR="00C66AC0" w:rsidRPr="009D63CA" w:rsidRDefault="00C66AC0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2F8C8175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3C4F32E8" w14:textId="7BB45A0F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560BA1C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2AD0971E" w14:textId="6411E9B0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1F4236A9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871" w:type="dxa"/>
          </w:tcPr>
          <w:p w14:paraId="4A37C64A" w14:textId="27F6E8C2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C66AC0" w14:paraId="2E1E107D" w14:textId="77777777" w:rsidTr="00832129">
        <w:tc>
          <w:tcPr>
            <w:tcW w:w="426" w:type="dxa"/>
            <w:vMerge/>
          </w:tcPr>
          <w:p w14:paraId="2C4B1E33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58D26663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1AAED855" w14:textId="77820A00" w:rsidR="00C66AC0" w:rsidRPr="009D63CA" w:rsidRDefault="00C66AC0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0ADEBBA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6B3916E9" w14:textId="50EFF46C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0830C868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5284F6A7" w14:textId="1E3EFC27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51F73956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871" w:type="dxa"/>
          </w:tcPr>
          <w:p w14:paraId="145F7BD3" w14:textId="464C1452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</w:tr>
      <w:tr w:rsidR="00C66AC0" w14:paraId="405BEE91" w14:textId="77777777" w:rsidTr="00832129">
        <w:tc>
          <w:tcPr>
            <w:tcW w:w="426" w:type="dxa"/>
            <w:vMerge/>
          </w:tcPr>
          <w:p w14:paraId="526B6626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7D3A985E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4BF442D0" w14:textId="52C6A37A" w:rsidR="00C66AC0" w:rsidRPr="009D63CA" w:rsidRDefault="00C66AC0" w:rsidP="00832129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74B3F85B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374BB03F" w14:textId="2080C08F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DB53E05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871" w:type="dxa"/>
          </w:tcPr>
          <w:p w14:paraId="5D193D8D" w14:textId="715C1744" w:rsidR="00C66AC0" w:rsidRPr="009D63CA" w:rsidRDefault="00C66AC0" w:rsidP="00832129">
            <w:pPr>
              <w:widowControl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426" w:type="dxa"/>
          </w:tcPr>
          <w:p w14:paraId="2C5B2E41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871" w:type="dxa"/>
          </w:tcPr>
          <w:p w14:paraId="410A39E5" w14:textId="6FB47051" w:rsidR="00C66AC0" w:rsidRPr="009D63CA" w:rsidRDefault="00C66AC0" w:rsidP="00832129">
            <w:pPr>
              <w:widowControl/>
              <w:jc w:val="left"/>
              <w:rPr>
                <w:color w:val="FF0000"/>
                <w:sz w:val="20"/>
                <w:szCs w:val="21"/>
              </w:rPr>
            </w:pPr>
          </w:p>
        </w:tc>
      </w:tr>
    </w:tbl>
    <w:p w14:paraId="508D4565" w14:textId="77777777" w:rsidR="00887A14" w:rsidRDefault="00887A14" w:rsidP="00C0662C">
      <w:pPr>
        <w:jc w:val="left"/>
      </w:pPr>
    </w:p>
    <w:p w14:paraId="34D97D93" w14:textId="2A182773" w:rsidR="00C0662C" w:rsidRDefault="00FA3376" w:rsidP="00C0662C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</w:p>
    <w:p w14:paraId="254177BF" w14:textId="1A4598F6" w:rsidR="00887A14" w:rsidRDefault="00613BA1" w:rsidP="00C0662C">
      <w:pPr>
        <w:jc w:val="left"/>
      </w:pPr>
      <w:r>
        <w:rPr>
          <w:rFonts w:hint="eastAsia"/>
        </w:rPr>
        <w:t>（1）</w:t>
      </w:r>
      <w:r w:rsidR="00AB0C46">
        <w:rPr>
          <w:rFonts w:hint="eastAsia"/>
        </w:rPr>
        <w:t>次の文章の中から、</w:t>
      </w:r>
      <w:r>
        <w:rPr>
          <w:rFonts w:hint="eastAsia"/>
        </w:rPr>
        <w:t>パケット交換方式の</w:t>
      </w:r>
      <w:r w:rsidR="00AB0C46">
        <w:rPr>
          <w:rFonts w:hint="eastAsia"/>
        </w:rPr>
        <w:t>長所と短所をそれぞれ1つ選びなさい。</w:t>
      </w:r>
    </w:p>
    <w:p w14:paraId="7F0A8A7D" w14:textId="2A45CD04" w:rsidR="00887A14" w:rsidRDefault="002F0934" w:rsidP="006A427B">
      <w:pPr>
        <w:ind w:leftChars="100" w:left="21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AFB557" wp14:editId="6138536B">
                <wp:simplePos x="0" y="0"/>
                <wp:positionH relativeFrom="margin">
                  <wp:posOffset>5183505</wp:posOffset>
                </wp:positionH>
                <wp:positionV relativeFrom="paragraph">
                  <wp:posOffset>33655</wp:posOffset>
                </wp:positionV>
                <wp:extent cx="954405" cy="784860"/>
                <wp:effectExtent l="0" t="0" r="17145" b="15240"/>
                <wp:wrapTight wrapText="bothSides">
                  <wp:wrapPolygon edited="0">
                    <wp:start x="0" y="0"/>
                    <wp:lineTo x="0" y="21495"/>
                    <wp:lineTo x="21557" y="21495"/>
                    <wp:lineTo x="21557" y="0"/>
                    <wp:lineTo x="0" y="0"/>
                  </wp:wrapPolygon>
                </wp:wrapTight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4405" cy="784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939CF7" w14:textId="64F6BB12" w:rsidR="00590B48" w:rsidRDefault="00590B48" w:rsidP="00590B4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解答欄</w:t>
                            </w:r>
                          </w:p>
                          <w:p w14:paraId="0F7B113C" w14:textId="2902C2C1" w:rsidR="00590B48" w:rsidRPr="002F0934" w:rsidRDefault="00590B48" w:rsidP="00590B48">
                            <w:pPr>
                              <w:rPr>
                                <w:color w:val="000000" w:themeColor="text1"/>
                              </w:rPr>
                            </w:pP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長所（</w:t>
                            </w:r>
                            <w:r w:rsidR="00014766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</w:p>
                          <w:p w14:paraId="23B8C9D4" w14:textId="225FFA99" w:rsidR="00590B48" w:rsidRPr="002F0934" w:rsidRDefault="00590B48" w:rsidP="00590B48">
                            <w:pPr>
                              <w:rPr>
                                <w:color w:val="000000" w:themeColor="text1"/>
                              </w:rPr>
                            </w:pP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短所（</w:t>
                            </w:r>
                            <w:r w:rsidR="00014766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AFB55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8.15pt;margin-top:2.65pt;width:75.15pt;height:61.8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" fillcolor="white [3201]" strokeweight=".5pt">
                <v:textbox>
                  <w:txbxContent>
                    <w:p w14:paraId="25939CF7" w14:textId="64F6BB12" w:rsidR="00590B48" w:rsidRDefault="00590B48" w:rsidP="00590B4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解答欄</w:t>
                      </w:r>
                    </w:p>
                    <w:p w14:paraId="0F7B113C" w14:textId="2902C2C1" w:rsidR="00590B48" w:rsidRPr="002F0934" w:rsidRDefault="00590B48" w:rsidP="00590B48">
                      <w:pPr>
                        <w:rPr>
                          <w:color w:val="000000" w:themeColor="text1"/>
                        </w:rPr>
                      </w:pPr>
                      <w:r w:rsidRPr="002F0934">
                        <w:rPr>
                          <w:rFonts w:hint="eastAsia"/>
                          <w:color w:val="000000" w:themeColor="text1"/>
                        </w:rPr>
                        <w:t>長所（</w:t>
                      </w:r>
                      <w:r w:rsidR="00014766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2F0934">
                        <w:rPr>
                          <w:rFonts w:hint="eastAsia"/>
                          <w:color w:val="000000" w:themeColor="text1"/>
                        </w:rPr>
                        <w:t>）</w:t>
                      </w:r>
                    </w:p>
                    <w:p w14:paraId="23B8C9D4" w14:textId="225FFA99" w:rsidR="00590B48" w:rsidRPr="002F0934" w:rsidRDefault="00590B48" w:rsidP="00590B48">
                      <w:pPr>
                        <w:rPr>
                          <w:color w:val="000000" w:themeColor="text1"/>
                        </w:rPr>
                      </w:pPr>
                      <w:r w:rsidRPr="002F0934">
                        <w:rPr>
                          <w:rFonts w:hint="eastAsia"/>
                          <w:color w:val="000000" w:themeColor="text1"/>
                        </w:rPr>
                        <w:t>短所（</w:t>
                      </w:r>
                      <w:r w:rsidR="00014766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2F0934">
                        <w:rPr>
                          <w:rFonts w:hint="eastAsia"/>
                          <w:color w:val="000000" w:themeColor="text1"/>
                        </w:rPr>
                        <w:t>）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AB0C46">
        <w:rPr>
          <w:rFonts w:hint="eastAsia"/>
        </w:rPr>
        <w:t>ア．情報が流れてい</w:t>
      </w:r>
      <w:r>
        <w:rPr>
          <w:rFonts w:hint="eastAsia"/>
        </w:rPr>
        <w:t>な</w:t>
      </w:r>
      <w:r w:rsidR="00AB0C46">
        <w:rPr>
          <w:rFonts w:hint="eastAsia"/>
        </w:rPr>
        <w:t>いときも回線を占有するので利用効率が悪い。</w:t>
      </w:r>
    </w:p>
    <w:p w14:paraId="76E0A1F1" w14:textId="1AB6B3A7" w:rsidR="00C0662C" w:rsidRDefault="00AB0C46" w:rsidP="006A427B">
      <w:pPr>
        <w:ind w:leftChars="100" w:left="210"/>
        <w:jc w:val="left"/>
      </w:pPr>
      <w:r>
        <w:rPr>
          <w:rFonts w:hint="eastAsia"/>
        </w:rPr>
        <w:t>イ．パケット単位で待ち合わせが可能となり、複数の利用者で回線を共有できる。</w:t>
      </w:r>
    </w:p>
    <w:p w14:paraId="3D7B4472" w14:textId="295A4DF6" w:rsidR="00C0662C" w:rsidRDefault="00AB0C46" w:rsidP="006A427B">
      <w:pPr>
        <w:ind w:leftChars="100" w:left="210"/>
        <w:jc w:val="left"/>
      </w:pPr>
      <w:r>
        <w:rPr>
          <w:rFonts w:hint="eastAsia"/>
        </w:rPr>
        <w:t>ウ．</w:t>
      </w:r>
      <w:r w:rsidR="002F0934">
        <w:rPr>
          <w:rFonts w:hint="eastAsia"/>
        </w:rPr>
        <w:t>通信距離が長いと</w:t>
      </w:r>
      <w:r>
        <w:rPr>
          <w:rFonts w:hint="eastAsia"/>
        </w:rPr>
        <w:t>情報が届くのに時間がかかることがある。</w:t>
      </w:r>
    </w:p>
    <w:p w14:paraId="69C8C225" w14:textId="1DF95A53" w:rsidR="00C0662C" w:rsidRDefault="00AB0C46" w:rsidP="006A427B">
      <w:pPr>
        <w:ind w:leftChars="100" w:left="210"/>
        <w:jc w:val="left"/>
      </w:pPr>
      <w:r>
        <w:rPr>
          <w:rFonts w:hint="eastAsia"/>
        </w:rPr>
        <w:t>エ．回線を占有するので通信が途中で途切れることはない。</w:t>
      </w:r>
    </w:p>
    <w:p w14:paraId="1B33C57C" w14:textId="77777777" w:rsidR="00590B48" w:rsidRDefault="00590B48" w:rsidP="00590B48">
      <w:pPr>
        <w:ind w:firstLineChars="100" w:firstLine="210"/>
        <w:jc w:val="left"/>
      </w:pPr>
    </w:p>
    <w:p w14:paraId="18EBDB52" w14:textId="06544A53" w:rsidR="00887A14" w:rsidRDefault="00AB0C46" w:rsidP="00C0662C">
      <w:pPr>
        <w:jc w:val="left"/>
      </w:pPr>
      <w:r>
        <w:rPr>
          <w:rFonts w:hint="eastAsia"/>
        </w:rPr>
        <w:t>（2）</w:t>
      </w:r>
      <w:r w:rsidR="006A427B">
        <w:rPr>
          <w:rFonts w:hint="eastAsia"/>
        </w:rPr>
        <w:t>次のア～オは、ドメイン名の組織区分を表している。対応する組織を解答群から選びなさい。</w:t>
      </w:r>
    </w:p>
    <w:p w14:paraId="6AB40567" w14:textId="6DE40EF9" w:rsidR="006A427B" w:rsidRDefault="000421CE" w:rsidP="006A427B">
      <w:pPr>
        <w:ind w:leftChars="100" w:left="21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04688" wp14:editId="708A9074">
                <wp:simplePos x="0" y="0"/>
                <wp:positionH relativeFrom="column">
                  <wp:posOffset>306705</wp:posOffset>
                </wp:positionH>
                <wp:positionV relativeFrom="paragraph">
                  <wp:posOffset>304165</wp:posOffset>
                </wp:positionV>
                <wp:extent cx="5572125" cy="297180"/>
                <wp:effectExtent l="0" t="0" r="28575" b="266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A3C040" w14:textId="5A697D49" w:rsidR="006A427B" w:rsidRDefault="006A427B">
                            <w:r>
                              <w:rPr>
                                <w:rFonts w:hint="eastAsia"/>
                              </w:rPr>
                              <w:t>解答群：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 xml:space="preserve">政府機関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b.</w:t>
                            </w:r>
                            <w:r w:rsidR="00BE5F0C">
                              <w:rPr>
                                <w:rFonts w:hint="eastAsia"/>
                              </w:rPr>
                              <w:t xml:space="preserve">大学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c.</w:t>
                            </w:r>
                            <w:r w:rsidR="00BE5F0C">
                              <w:rPr>
                                <w:rFonts w:hint="eastAsia"/>
                              </w:rPr>
                              <w:t>小中高</w:t>
                            </w:r>
                            <w:r w:rsidR="000421CE">
                              <w:rPr>
                                <w:rFonts w:hint="eastAsia"/>
                              </w:rPr>
                              <w:t>等学校</w:t>
                            </w:r>
                            <w:r w:rsidR="00BE5F0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d.</w:t>
                            </w:r>
                            <w:r w:rsidR="00BE5F0C">
                              <w:rPr>
                                <w:rFonts w:hint="eastAsia"/>
                              </w:rPr>
                              <w:t xml:space="preserve">企業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e.</w:t>
                            </w:r>
                            <w:r w:rsidR="00A957A7">
                              <w:rPr>
                                <w:rFonts w:hint="eastAsia"/>
                              </w:rPr>
                              <w:t>非営利団体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04688" id="テキスト ボックス 1" o:spid="_x0000_s1027" type="#_x0000_t202" style="position:absolute;left:0;text-align:left;margin-left:24.15pt;margin-top:23.95pt;width:438.7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" fillcolor="white [3201]" strokeweight=".5pt">
                <v:textbox>
                  <w:txbxContent>
                    <w:p w14:paraId="18A3C040" w14:textId="5A697D49" w:rsidR="006A427B" w:rsidRDefault="006A427B">
                      <w:r>
                        <w:rPr>
                          <w:rFonts w:hint="eastAsia"/>
                        </w:rPr>
                        <w:t>解答群：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 xml:space="preserve">政府機関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b.</w:t>
                      </w:r>
                      <w:r w:rsidR="00BE5F0C">
                        <w:rPr>
                          <w:rFonts w:hint="eastAsia"/>
                        </w:rPr>
                        <w:t xml:space="preserve">大学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c.</w:t>
                      </w:r>
                      <w:r w:rsidR="00BE5F0C">
                        <w:rPr>
                          <w:rFonts w:hint="eastAsia"/>
                        </w:rPr>
                        <w:t>小中高</w:t>
                      </w:r>
                      <w:r w:rsidR="000421CE">
                        <w:rPr>
                          <w:rFonts w:hint="eastAsia"/>
                        </w:rPr>
                        <w:t>等学校</w:t>
                      </w:r>
                      <w:r w:rsidR="00BE5F0C">
                        <w:rPr>
                          <w:rFonts w:hint="eastAsia"/>
                        </w:rPr>
                        <w:t xml:space="preserve">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d.</w:t>
                      </w:r>
                      <w:r w:rsidR="00BE5F0C">
                        <w:rPr>
                          <w:rFonts w:hint="eastAsia"/>
                        </w:rPr>
                        <w:t xml:space="preserve">企業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e.</w:t>
                      </w:r>
                      <w:r w:rsidR="00A957A7">
                        <w:rPr>
                          <w:rFonts w:hint="eastAsia"/>
                        </w:rPr>
                        <w:t>非営利団体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427B">
        <w:rPr>
          <w:rFonts w:hint="eastAsia"/>
        </w:rPr>
        <w:t>ア．a</w:t>
      </w:r>
      <w:r w:rsidR="006A427B">
        <w:t xml:space="preserve">c </w:t>
      </w:r>
      <w:r w:rsidR="006A427B">
        <w:rPr>
          <w:rFonts w:hint="eastAsia"/>
        </w:rPr>
        <w:t>（</w:t>
      </w:r>
      <w:r w:rsidRPr="00590B48">
        <w:rPr>
          <w:rFonts w:hint="eastAsia"/>
          <w:color w:val="FF0000"/>
        </w:rPr>
        <w:t xml:space="preserve"> </w:t>
      </w:r>
      <w:r w:rsidR="00014766">
        <w:rPr>
          <w:rFonts w:hint="eastAsia"/>
          <w:color w:val="FF0000"/>
        </w:rPr>
        <w:t xml:space="preserve">　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</w:t>
      </w:r>
      <w:r>
        <w:rPr>
          <w:rFonts w:hint="eastAsia"/>
        </w:rPr>
        <w:t xml:space="preserve">　</w:t>
      </w:r>
      <w:r w:rsidR="006A427B">
        <w:rPr>
          <w:rFonts w:hint="eastAsia"/>
        </w:rPr>
        <w:t>イ．e</w:t>
      </w:r>
      <w:r w:rsidR="006A427B">
        <w:t>d</w:t>
      </w:r>
      <w:r w:rsidR="006A427B">
        <w:rPr>
          <w:rFonts w:hint="eastAsia"/>
        </w:rPr>
        <w:t>（</w:t>
      </w:r>
      <w:r>
        <w:rPr>
          <w:rFonts w:hint="eastAsia"/>
        </w:rPr>
        <w:t xml:space="preserve"> </w:t>
      </w:r>
      <w:r w:rsidR="00014766">
        <w:rPr>
          <w:rFonts w:hint="eastAsia"/>
        </w:rPr>
        <w:t xml:space="preserve">　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 </w:t>
      </w:r>
      <w:r>
        <w:rPr>
          <w:rFonts w:hint="eastAsia"/>
        </w:rPr>
        <w:t xml:space="preserve">　</w:t>
      </w:r>
      <w:r w:rsidR="006A427B">
        <w:rPr>
          <w:rFonts w:hint="eastAsia"/>
        </w:rPr>
        <w:t>ウ．</w:t>
      </w:r>
      <w:r w:rsidR="00A957A7">
        <w:rPr>
          <w:rFonts w:hint="eastAsia"/>
        </w:rPr>
        <w:t>or</w:t>
      </w:r>
      <w:r w:rsidR="006A427B">
        <w:rPr>
          <w:rFonts w:hint="eastAsia"/>
        </w:rPr>
        <w:t>（</w:t>
      </w:r>
      <w:r>
        <w:t xml:space="preserve"> </w:t>
      </w:r>
      <w:r w:rsidR="00014766">
        <w:rPr>
          <w:rFonts w:hint="eastAsia"/>
        </w:rPr>
        <w:t xml:space="preserve">　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</w:t>
      </w:r>
      <w:r>
        <w:rPr>
          <w:rFonts w:hint="eastAsia"/>
        </w:rPr>
        <w:t xml:space="preserve">　</w:t>
      </w:r>
      <w:r w:rsidR="006A427B">
        <w:t xml:space="preserve"> </w:t>
      </w:r>
      <w:r w:rsidR="006A427B">
        <w:rPr>
          <w:rFonts w:hint="eastAsia"/>
        </w:rPr>
        <w:t>エ．g</w:t>
      </w:r>
      <w:r w:rsidR="006A427B">
        <w:t>o</w:t>
      </w:r>
      <w:r w:rsidR="006A427B">
        <w:rPr>
          <w:rFonts w:hint="eastAsia"/>
        </w:rPr>
        <w:t>（</w:t>
      </w:r>
      <w:r>
        <w:rPr>
          <w:rFonts w:hint="eastAsia"/>
        </w:rPr>
        <w:t xml:space="preserve"> </w:t>
      </w:r>
      <w:r w:rsidR="00014766">
        <w:rPr>
          <w:rFonts w:hint="eastAsia"/>
        </w:rPr>
        <w:t xml:space="preserve">　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 </w:t>
      </w:r>
      <w:r>
        <w:rPr>
          <w:rFonts w:hint="eastAsia"/>
        </w:rPr>
        <w:t xml:space="preserve">　</w:t>
      </w:r>
      <w:r w:rsidR="006A427B">
        <w:rPr>
          <w:rFonts w:hint="eastAsia"/>
        </w:rPr>
        <w:t>オ．c</w:t>
      </w:r>
      <w:r w:rsidR="006A427B">
        <w:t>o</w:t>
      </w:r>
      <w:r w:rsidR="006A427B">
        <w:rPr>
          <w:rFonts w:hint="eastAsia"/>
        </w:rPr>
        <w:t>（</w:t>
      </w:r>
      <w:r>
        <w:rPr>
          <w:rFonts w:hint="eastAsia"/>
        </w:rPr>
        <w:t xml:space="preserve"> </w:t>
      </w:r>
      <w:r w:rsidR="00014766">
        <w:rPr>
          <w:rFonts w:hint="eastAsia"/>
        </w:rPr>
        <w:t xml:space="preserve">　</w:t>
      </w:r>
      <w:r>
        <w:t xml:space="preserve"> </w:t>
      </w:r>
      <w:r w:rsidR="006A427B">
        <w:rPr>
          <w:rFonts w:hint="eastAsia"/>
        </w:rPr>
        <w:t>）</w:t>
      </w:r>
    </w:p>
    <w:p w14:paraId="421221CB" w14:textId="174794F9" w:rsidR="00887A14" w:rsidRDefault="00887A14" w:rsidP="00C0662C">
      <w:pPr>
        <w:jc w:val="left"/>
      </w:pPr>
    </w:p>
    <w:p w14:paraId="12414654" w14:textId="7E8AECBB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発展問題：考えてみよう。</w:t>
      </w:r>
    </w:p>
    <w:p w14:paraId="56B074D7" w14:textId="3B7360F8" w:rsidR="00FA3376" w:rsidRDefault="00114C1B" w:rsidP="00C0662C">
      <w:pPr>
        <w:jc w:val="left"/>
      </w:pPr>
      <w:r>
        <w:rPr>
          <w:rFonts w:hint="eastAsia"/>
        </w:rPr>
        <w:t xml:space="preserve">　</w:t>
      </w:r>
      <w:r w:rsidR="00DF2C9A">
        <w:rPr>
          <w:rFonts w:hint="eastAsia"/>
        </w:rPr>
        <w:t>インターネットを利用サービスは様々あります。日常的に利用しているサービス（SNS、メール、音声・ビデオ通話）のアプリ名を3つ挙げて、どのような時に使うか、また使い分けをしているかまとめてみよう。</w:t>
      </w:r>
    </w:p>
    <w:tbl>
      <w:tblPr>
        <w:tblStyle w:val="a7"/>
        <w:tblW w:w="9861" w:type="dxa"/>
        <w:tblLook w:val="04A0" w:firstRow="1" w:lastRow="0" w:firstColumn="1" w:lastColumn="0" w:noHBand="0" w:noVBand="1"/>
      </w:tblPr>
      <w:tblGrid>
        <w:gridCol w:w="1574"/>
        <w:gridCol w:w="8287"/>
      </w:tblGrid>
      <w:tr w:rsidR="00DF2C9A" w14:paraId="611D1113" w14:textId="77777777" w:rsidTr="00C670BA">
        <w:trPr>
          <w:trHeight w:val="292"/>
        </w:trPr>
        <w:tc>
          <w:tcPr>
            <w:tcW w:w="1574" w:type="dxa"/>
            <w:vAlign w:val="center"/>
          </w:tcPr>
          <w:p w14:paraId="5CE088D9" w14:textId="72819DBC" w:rsidR="00DF2C9A" w:rsidRDefault="00DF2C9A" w:rsidP="00C670BA">
            <w:pPr>
              <w:jc w:val="center"/>
            </w:pPr>
            <w:r>
              <w:rPr>
                <w:rFonts w:hint="eastAsia"/>
              </w:rPr>
              <w:t>サービス名</w:t>
            </w:r>
          </w:p>
        </w:tc>
        <w:tc>
          <w:tcPr>
            <w:tcW w:w="8287" w:type="dxa"/>
            <w:vAlign w:val="center"/>
          </w:tcPr>
          <w:p w14:paraId="2CEED2E3" w14:textId="337CF565" w:rsidR="00DF2C9A" w:rsidRDefault="00DF2C9A" w:rsidP="00C670BA">
            <w:pPr>
              <w:jc w:val="center"/>
            </w:pPr>
            <w:r>
              <w:rPr>
                <w:rFonts w:hint="eastAsia"/>
              </w:rPr>
              <w:t>どのようなときに使うか、使い分けをしているか</w:t>
            </w:r>
          </w:p>
        </w:tc>
      </w:tr>
      <w:tr w:rsidR="00DF2C9A" w14:paraId="651CD644" w14:textId="77777777" w:rsidTr="00C670BA">
        <w:trPr>
          <w:trHeight w:val="473"/>
        </w:trPr>
        <w:tc>
          <w:tcPr>
            <w:tcW w:w="1574" w:type="dxa"/>
            <w:vAlign w:val="center"/>
          </w:tcPr>
          <w:p w14:paraId="3324F21A" w14:textId="0CD79163" w:rsidR="00DF2C9A" w:rsidRPr="003C65F5" w:rsidRDefault="00DF2C9A" w:rsidP="00DF2C9A">
            <w:pPr>
              <w:jc w:val="center"/>
              <w:rPr>
                <w:color w:val="FF0000"/>
              </w:rPr>
            </w:pPr>
          </w:p>
        </w:tc>
        <w:tc>
          <w:tcPr>
            <w:tcW w:w="8287" w:type="dxa"/>
          </w:tcPr>
          <w:p w14:paraId="2B688E03" w14:textId="611F67A2" w:rsidR="00DF2C9A" w:rsidRPr="002F0934" w:rsidRDefault="00DF2C9A" w:rsidP="00C0662C">
            <w:pPr>
              <w:jc w:val="left"/>
              <w:rPr>
                <w:color w:val="FF0000"/>
              </w:rPr>
            </w:pPr>
          </w:p>
        </w:tc>
      </w:tr>
      <w:tr w:rsidR="00DF2C9A" w14:paraId="65D0A7FB" w14:textId="77777777" w:rsidTr="00C670BA">
        <w:trPr>
          <w:trHeight w:val="473"/>
        </w:trPr>
        <w:tc>
          <w:tcPr>
            <w:tcW w:w="1574" w:type="dxa"/>
            <w:vAlign w:val="center"/>
          </w:tcPr>
          <w:p w14:paraId="1E54CBFE" w14:textId="78295789" w:rsidR="00DF2C9A" w:rsidRPr="003C65F5" w:rsidRDefault="00DF2C9A" w:rsidP="00DF2C9A">
            <w:pPr>
              <w:jc w:val="center"/>
              <w:rPr>
                <w:color w:val="FF0000"/>
              </w:rPr>
            </w:pPr>
          </w:p>
        </w:tc>
        <w:tc>
          <w:tcPr>
            <w:tcW w:w="8287" w:type="dxa"/>
          </w:tcPr>
          <w:p w14:paraId="36228838" w14:textId="44F14D25" w:rsidR="00DF2C9A" w:rsidRPr="002F0934" w:rsidRDefault="00DF2C9A" w:rsidP="00C0662C">
            <w:pPr>
              <w:jc w:val="left"/>
              <w:rPr>
                <w:color w:val="FF0000"/>
              </w:rPr>
            </w:pPr>
          </w:p>
        </w:tc>
      </w:tr>
      <w:tr w:rsidR="00DF2C9A" w14:paraId="50F9B762" w14:textId="77777777" w:rsidTr="00C670BA">
        <w:trPr>
          <w:trHeight w:val="473"/>
        </w:trPr>
        <w:tc>
          <w:tcPr>
            <w:tcW w:w="1574" w:type="dxa"/>
            <w:vAlign w:val="center"/>
          </w:tcPr>
          <w:p w14:paraId="10C927A5" w14:textId="33E1813F" w:rsidR="00DF2C9A" w:rsidRPr="003C65F5" w:rsidRDefault="00DF2C9A" w:rsidP="00DF2C9A">
            <w:pPr>
              <w:jc w:val="center"/>
              <w:rPr>
                <w:color w:val="FF0000"/>
              </w:rPr>
            </w:pPr>
          </w:p>
        </w:tc>
        <w:tc>
          <w:tcPr>
            <w:tcW w:w="8287" w:type="dxa"/>
          </w:tcPr>
          <w:p w14:paraId="1002A828" w14:textId="65100D77" w:rsidR="00DF2C9A" w:rsidRPr="002F0934" w:rsidRDefault="00DF2C9A" w:rsidP="00C0662C">
            <w:pPr>
              <w:jc w:val="left"/>
              <w:rPr>
                <w:color w:val="FF0000"/>
              </w:rPr>
            </w:pPr>
          </w:p>
        </w:tc>
      </w:tr>
    </w:tbl>
    <w:p w14:paraId="020C2E98" w14:textId="77777777" w:rsidR="00DF2C9A" w:rsidRPr="008F08A0" w:rsidRDefault="00DF2C9A" w:rsidP="00C0662C">
      <w:pPr>
        <w:jc w:val="left"/>
      </w:pPr>
    </w:p>
    <w:sectPr w:rsidR="00DF2C9A" w:rsidRPr="008F08A0" w:rsidSect="00C66AC0">
      <w:headerReference w:type="default" r:id="rId6"/>
      <w:pgSz w:w="11906" w:h="16838"/>
      <w:pgMar w:top="1418" w:right="1077" w:bottom="851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B481" w14:textId="77777777" w:rsidR="00305946" w:rsidRDefault="00305946" w:rsidP="00EB02F0">
      <w:r>
        <w:separator/>
      </w:r>
    </w:p>
  </w:endnote>
  <w:endnote w:type="continuationSeparator" w:id="0">
    <w:p w14:paraId="409A9F37" w14:textId="77777777" w:rsidR="00305946" w:rsidRDefault="00305946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F126B" w14:textId="77777777" w:rsidR="00305946" w:rsidRDefault="00305946" w:rsidP="00EB02F0">
      <w:r>
        <w:separator/>
      </w:r>
    </w:p>
  </w:footnote>
  <w:footnote w:type="continuationSeparator" w:id="0">
    <w:p w14:paraId="6CCFF55B" w14:textId="77777777" w:rsidR="00305946" w:rsidRDefault="00305946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14766"/>
    <w:rsid w:val="00021491"/>
    <w:rsid w:val="00025414"/>
    <w:rsid w:val="000421CE"/>
    <w:rsid w:val="00114C1B"/>
    <w:rsid w:val="00167DE8"/>
    <w:rsid w:val="00197006"/>
    <w:rsid w:val="002725C1"/>
    <w:rsid w:val="002F0934"/>
    <w:rsid w:val="00305946"/>
    <w:rsid w:val="00316CBD"/>
    <w:rsid w:val="00355323"/>
    <w:rsid w:val="00356BC9"/>
    <w:rsid w:val="00383C92"/>
    <w:rsid w:val="003C259E"/>
    <w:rsid w:val="003C65F5"/>
    <w:rsid w:val="00407C72"/>
    <w:rsid w:val="00411E1B"/>
    <w:rsid w:val="00465102"/>
    <w:rsid w:val="00495FA7"/>
    <w:rsid w:val="004C39E1"/>
    <w:rsid w:val="00501DBE"/>
    <w:rsid w:val="00510636"/>
    <w:rsid w:val="00590B48"/>
    <w:rsid w:val="0060400C"/>
    <w:rsid w:val="00613BA1"/>
    <w:rsid w:val="00667E74"/>
    <w:rsid w:val="006825EA"/>
    <w:rsid w:val="006867DA"/>
    <w:rsid w:val="006A427B"/>
    <w:rsid w:val="006E1DE7"/>
    <w:rsid w:val="00735F26"/>
    <w:rsid w:val="0074174F"/>
    <w:rsid w:val="00745A1E"/>
    <w:rsid w:val="007A4447"/>
    <w:rsid w:val="008001A9"/>
    <w:rsid w:val="00815631"/>
    <w:rsid w:val="00887A14"/>
    <w:rsid w:val="008F08A0"/>
    <w:rsid w:val="00901AEA"/>
    <w:rsid w:val="009568ED"/>
    <w:rsid w:val="0096514E"/>
    <w:rsid w:val="00977866"/>
    <w:rsid w:val="009B5940"/>
    <w:rsid w:val="00A66E21"/>
    <w:rsid w:val="00A957A7"/>
    <w:rsid w:val="00AB0C46"/>
    <w:rsid w:val="00BE5F0C"/>
    <w:rsid w:val="00BF1DB9"/>
    <w:rsid w:val="00C0662C"/>
    <w:rsid w:val="00C52E5C"/>
    <w:rsid w:val="00C66AC0"/>
    <w:rsid w:val="00C670BA"/>
    <w:rsid w:val="00C7747B"/>
    <w:rsid w:val="00D403F4"/>
    <w:rsid w:val="00D83777"/>
    <w:rsid w:val="00D968E0"/>
    <w:rsid w:val="00DF2C9A"/>
    <w:rsid w:val="00DF6E6C"/>
    <w:rsid w:val="00E55EBD"/>
    <w:rsid w:val="00EB02F0"/>
    <w:rsid w:val="00F90C54"/>
    <w:rsid w:val="00F96F77"/>
    <w:rsid w:val="00FA3376"/>
    <w:rsid w:val="00FA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2023-03-31T02:17:00Z</dcterms:created>
  <dcterms:modified xsi:type="dcterms:W3CDTF">2023-03-31T02:17:00Z</dcterms:modified>
</cp:coreProperties>
</file>